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5C26C" w14:textId="77777777" w:rsidR="000D5D8B" w:rsidRDefault="000D5D8B" w:rsidP="000D5D8B">
      <w:pPr>
        <w:pStyle w:val="NoSpacing"/>
        <w:jc w:val="center"/>
        <w:rPr>
          <w:b/>
          <w:bCs/>
        </w:rPr>
      </w:pPr>
      <w:r>
        <w:rPr>
          <w:b/>
          <w:bCs/>
        </w:rPr>
        <w:t>BEAVERTOWN BOROUGH COUNCIL MINUTES</w:t>
      </w:r>
    </w:p>
    <w:p w14:paraId="3480A9B3" w14:textId="03775FCC" w:rsidR="000D5D8B" w:rsidRDefault="000D5D8B" w:rsidP="000D5D8B">
      <w:pPr>
        <w:pStyle w:val="NoSpacing"/>
        <w:jc w:val="center"/>
        <w:rPr>
          <w:b/>
          <w:bCs/>
        </w:rPr>
      </w:pPr>
      <w:r>
        <w:rPr>
          <w:b/>
          <w:bCs/>
        </w:rPr>
        <w:t>November 2024</w:t>
      </w:r>
    </w:p>
    <w:p w14:paraId="46FB0EF2" w14:textId="253E7CC0" w:rsidR="000D5D8B" w:rsidRDefault="000D5D8B" w:rsidP="000D5D8B">
      <w:pPr>
        <w:pStyle w:val="NoSpacing"/>
        <w:jc w:val="center"/>
        <w:rPr>
          <w:b/>
          <w:bCs/>
        </w:rPr>
      </w:pPr>
      <w:r>
        <w:rPr>
          <w:b/>
          <w:bCs/>
        </w:rPr>
        <w:t>Beavertown Borough Council met on November 12</w:t>
      </w:r>
      <w:r>
        <w:rPr>
          <w:b/>
          <w:bCs/>
        </w:rPr>
        <w:tab/>
        <w:t>, 2024</w:t>
      </w:r>
    </w:p>
    <w:p w14:paraId="4B0E5871" w14:textId="1E697186" w:rsidR="000D5D8B" w:rsidRDefault="000D5D8B" w:rsidP="000D5D8B">
      <w:pPr>
        <w:pStyle w:val="NoSpacing"/>
      </w:pPr>
      <w:r>
        <w:rPr>
          <w:b/>
          <w:bCs/>
          <w:u w:val="single"/>
        </w:rPr>
        <w:t>ATTENDENCE:</w:t>
      </w:r>
      <w:r>
        <w:t xml:space="preserve">  Ron Plummer (President), Linda Snook (Vice President), Ken Boonie, Pat Saylor, Bob Cravitz (Solicitor), Mandy Boonie (Borough Secretary/Treasurer), Christopher Foor (Borough Supervisor) Gary Wray (Borough Employee) </w:t>
      </w:r>
    </w:p>
    <w:p w14:paraId="0063CD08" w14:textId="77777777" w:rsidR="000D5D8B" w:rsidRDefault="000D5D8B" w:rsidP="000D5D8B">
      <w:pPr>
        <w:pStyle w:val="NoSpacing"/>
      </w:pPr>
    </w:p>
    <w:p w14:paraId="0FBD678D" w14:textId="3864AE4F" w:rsidR="000D5D8B" w:rsidRDefault="000D5D8B" w:rsidP="000D5D8B">
      <w:pPr>
        <w:pStyle w:val="NoSpacing"/>
      </w:pPr>
      <w:r>
        <w:rPr>
          <w:b/>
          <w:bCs/>
          <w:u w:val="single"/>
        </w:rPr>
        <w:t xml:space="preserve">ABSENT: </w:t>
      </w:r>
      <w:r>
        <w:t>Brian Wood, Rick Maloyed,</w:t>
      </w:r>
    </w:p>
    <w:p w14:paraId="703A562D" w14:textId="0C571B51" w:rsidR="000D5D8B" w:rsidRDefault="000D5D8B" w:rsidP="000D5D8B">
      <w:pPr>
        <w:pStyle w:val="NoSpacing"/>
        <w:ind w:left="2880"/>
      </w:pPr>
      <w:r>
        <w:rPr>
          <w:b/>
          <w:bCs/>
        </w:rPr>
        <w:t>Meeting called to order at 7:04 P.M.</w:t>
      </w:r>
    </w:p>
    <w:p w14:paraId="0908EF46" w14:textId="77777777" w:rsidR="000D5D8B" w:rsidRDefault="000D5D8B" w:rsidP="000D5D8B">
      <w:pPr>
        <w:pStyle w:val="NoSpacing"/>
      </w:pPr>
      <w:r>
        <w:rPr>
          <w:b/>
          <w:bCs/>
          <w:u w:val="single"/>
        </w:rPr>
        <w:t>PLEDGE OF ALLECIANCE:</w:t>
      </w:r>
    </w:p>
    <w:p w14:paraId="36CFFDE9" w14:textId="77777777" w:rsidR="000D5D8B" w:rsidRDefault="000D5D8B" w:rsidP="000D5D8B">
      <w:pPr>
        <w:pStyle w:val="NoSpacing"/>
      </w:pPr>
      <w:r>
        <w:rPr>
          <w:b/>
          <w:bCs/>
          <w:u w:val="single"/>
        </w:rPr>
        <w:t>GUESTS ON THE AGENDA:</w:t>
      </w:r>
      <w:r>
        <w:t xml:space="preserve">  </w:t>
      </w:r>
    </w:p>
    <w:p w14:paraId="644CB74C" w14:textId="34B3A318" w:rsidR="000D5D8B" w:rsidRDefault="000D5D8B" w:rsidP="000D5D8B">
      <w:pPr>
        <w:pStyle w:val="NoSpacing"/>
      </w:pPr>
      <w:r>
        <w:rPr>
          <w:b/>
          <w:bCs/>
          <w:u w:val="single"/>
        </w:rPr>
        <w:t>MINUTES, BILLS &amp;TREASURE R’S REPORT:</w:t>
      </w:r>
      <w:r>
        <w:t xml:space="preserve"> </w:t>
      </w:r>
      <w:r w:rsidR="00EC0872">
        <w:t>Ken</w:t>
      </w:r>
      <w:r>
        <w:t xml:space="preserve"> motioned to approve</w:t>
      </w:r>
      <w:r w:rsidR="001B0FF0">
        <w:t xml:space="preserve"> (corrected) October</w:t>
      </w:r>
      <w:r>
        <w:t xml:space="preserve"> 2024; </w:t>
      </w:r>
      <w:r w:rsidR="00EC0872">
        <w:t>Pat</w:t>
      </w:r>
      <w:r>
        <w:t xml:space="preserve"> second, </w:t>
      </w:r>
      <w:bookmarkStart w:id="0" w:name="_Hlk112662255"/>
      <w:bookmarkStart w:id="1" w:name="_Hlk161669846"/>
      <w:r>
        <w:t>with a roll call vote-unanimous yes-motion carried</w:t>
      </w:r>
      <w:bookmarkEnd w:id="0"/>
      <w:r>
        <w:t xml:space="preserve">. </w:t>
      </w:r>
      <w:bookmarkEnd w:id="1"/>
      <w:r w:rsidR="002F2AFB">
        <w:t xml:space="preserve">Linda </w:t>
      </w:r>
      <w:r>
        <w:t xml:space="preserve">motioned to approve the November 2024 bills; Pat second, </w:t>
      </w:r>
      <w:bookmarkStart w:id="2" w:name="_Hlk159421014"/>
      <w:r>
        <w:t xml:space="preserve">with a roll call vote-unanimous yes-motion carried. </w:t>
      </w:r>
      <w:bookmarkEnd w:id="2"/>
      <w:r w:rsidR="002F2AFB">
        <w:t>Ken</w:t>
      </w:r>
      <w:r>
        <w:t xml:space="preserve"> motioned to approve the treasurer’s report; </w:t>
      </w:r>
      <w:r w:rsidR="002F2AFB">
        <w:t>P</w:t>
      </w:r>
      <w:r w:rsidR="00B20572">
        <w:t xml:space="preserve">at </w:t>
      </w:r>
      <w:r>
        <w:t xml:space="preserve">second, </w:t>
      </w:r>
      <w:bookmarkStart w:id="3" w:name="_Hlk114746861"/>
      <w:bookmarkStart w:id="4" w:name="_Hlk117163892"/>
      <w:r>
        <w:t>with a roll call vote-unanimous yes-motion carried</w:t>
      </w:r>
      <w:bookmarkStart w:id="5" w:name="_Int_oq77M4XB"/>
      <w:r>
        <w:t>.</w:t>
      </w:r>
      <w:bookmarkEnd w:id="3"/>
      <w:bookmarkEnd w:id="4"/>
      <w:bookmarkEnd w:id="5"/>
    </w:p>
    <w:p w14:paraId="6E20CEC6" w14:textId="1DBC2AA7" w:rsidR="000D5D8B" w:rsidRDefault="000D5D8B" w:rsidP="000D5D8B">
      <w:pPr>
        <w:pStyle w:val="NoSpacing"/>
      </w:pPr>
      <w:r>
        <w:rPr>
          <w:b/>
          <w:bCs/>
          <w:u w:val="single"/>
        </w:rPr>
        <w:t>OLD BUSINESS:</w:t>
      </w:r>
      <w:r>
        <w:t xml:space="preserve">  Kern St/</w:t>
      </w:r>
      <w:proofErr w:type="spellStart"/>
      <w:r>
        <w:t>Luphers</w:t>
      </w:r>
      <w:proofErr w:type="spellEnd"/>
      <w:r>
        <w:t xml:space="preserve"> Run </w:t>
      </w:r>
      <w:r w:rsidR="00901BBE">
        <w:t>Bridge.</w:t>
      </w:r>
      <w:r>
        <w:t xml:space="preserve"> </w:t>
      </w:r>
      <w:r w:rsidR="00520B81">
        <w:t>Pat motioned to approve final payment of $81,611.10</w:t>
      </w:r>
      <w:r w:rsidR="00503C63">
        <w:t xml:space="preserve"> to Mid-State Paving</w:t>
      </w:r>
      <w:r w:rsidR="00B16066">
        <w:t xml:space="preserve">; Denny </w:t>
      </w:r>
      <w:r w:rsidR="00740011">
        <w:t>seconded, with a roll call vote-unanimous yes-motion carried.</w:t>
      </w:r>
    </w:p>
    <w:p w14:paraId="7BA97EE8" w14:textId="0C754665" w:rsidR="000D5D8B" w:rsidRDefault="000D5D8B" w:rsidP="000D5D8B">
      <w:pPr>
        <w:pStyle w:val="NoSpacing"/>
      </w:pPr>
      <w:r>
        <w:rPr>
          <w:b/>
          <w:bCs/>
          <w:u w:val="single"/>
        </w:rPr>
        <w:t>ATTORNEY REPORT:</w:t>
      </w:r>
      <w:r>
        <w:t xml:space="preserve"> </w:t>
      </w:r>
    </w:p>
    <w:p w14:paraId="30768996" w14:textId="0A1A3C3A" w:rsidR="000D5D8B" w:rsidRDefault="000D5D8B" w:rsidP="000D5D8B">
      <w:pPr>
        <w:pStyle w:val="NoSpacing"/>
      </w:pPr>
      <w:proofErr w:type="gramStart"/>
      <w:r>
        <w:rPr>
          <w:b/>
          <w:bCs/>
          <w:u w:val="single"/>
        </w:rPr>
        <w:t>MAYOR’S</w:t>
      </w:r>
      <w:proofErr w:type="gramEnd"/>
      <w:r>
        <w:rPr>
          <w:b/>
          <w:bCs/>
          <w:u w:val="single"/>
        </w:rPr>
        <w:t xml:space="preserve"> REPORT:</w:t>
      </w:r>
      <w:r>
        <w:t xml:space="preserve"> </w:t>
      </w:r>
    </w:p>
    <w:p w14:paraId="4E890A58" w14:textId="1D5AC593" w:rsidR="000D5D8B" w:rsidRDefault="000D5D8B" w:rsidP="000D5D8B">
      <w:pPr>
        <w:pStyle w:val="NoSpacing"/>
      </w:pPr>
      <w:r>
        <w:rPr>
          <w:b/>
          <w:bCs/>
          <w:u w:val="single"/>
        </w:rPr>
        <w:t>BOROUGH SUPERVISOR’S REPORT</w:t>
      </w:r>
      <w:r w:rsidR="007C7C3D">
        <w:rPr>
          <w:b/>
          <w:bCs/>
          <w:u w:val="single"/>
        </w:rPr>
        <w:t>:</w:t>
      </w:r>
      <w:r w:rsidR="007C7C3D">
        <w:t xml:space="preserve"> Patch jobs are done for the year</w:t>
      </w:r>
      <w:r w:rsidR="009A685F">
        <w:t xml:space="preserve"> there were 23</w:t>
      </w:r>
      <w:r w:rsidR="007C7C3D">
        <w:t xml:space="preserve">. </w:t>
      </w:r>
      <w:proofErr w:type="spellStart"/>
      <w:r w:rsidR="00B30EFE">
        <w:t>Parkay</w:t>
      </w:r>
      <w:proofErr w:type="spellEnd"/>
      <w:r w:rsidR="00B30EFE">
        <w:t xml:space="preserve"> Ave all stripped, swell was put in</w:t>
      </w:r>
      <w:r w:rsidR="007F562B">
        <w:t xml:space="preserve">, next step is to put the stone </w:t>
      </w:r>
      <w:r w:rsidR="00EF151B">
        <w:t>down, hoping</w:t>
      </w:r>
      <w:r w:rsidR="007F562B">
        <w:t xml:space="preserve"> to get it tared and chip by end of year</w:t>
      </w:r>
      <w:r w:rsidR="007C7C3D">
        <w:t>.</w:t>
      </w:r>
      <w:r w:rsidR="00C968E3">
        <w:t xml:space="preserve"> </w:t>
      </w:r>
      <w:r w:rsidR="007368FC">
        <w:t xml:space="preserve">Chris </w:t>
      </w:r>
      <w:r w:rsidR="00C968E3">
        <w:t>will update</w:t>
      </w:r>
      <w:r w:rsidR="007368FC">
        <w:t xml:space="preserve"> the road map </w:t>
      </w:r>
      <w:r w:rsidR="005D4C6E">
        <w:t>in the borough with all the intersections</w:t>
      </w:r>
      <w:r w:rsidR="00C84183">
        <w:t xml:space="preserve">. </w:t>
      </w:r>
      <w:r w:rsidR="001B0A23">
        <w:t>Christmas Tree lighting ceremony December 1,2024.</w:t>
      </w:r>
    </w:p>
    <w:p w14:paraId="7A5EBD6A" w14:textId="32ABB5C8" w:rsidR="000D5D8B" w:rsidRDefault="000D5D8B" w:rsidP="000D5D8B">
      <w:pPr>
        <w:pStyle w:val="NoSpacing"/>
      </w:pPr>
      <w:r>
        <w:rPr>
          <w:b/>
          <w:bCs/>
          <w:u w:val="single"/>
        </w:rPr>
        <w:t>SECRETARY’S REPORT:</w:t>
      </w:r>
      <w:r>
        <w:t xml:space="preserve">  </w:t>
      </w:r>
      <w:r w:rsidRPr="000019DB">
        <w:rPr>
          <w:b/>
          <w:bCs/>
          <w:i/>
          <w:iCs/>
          <w:u w:val="single"/>
        </w:rPr>
        <w:t>General Fund Deposits</w:t>
      </w:r>
      <w:r>
        <w:t xml:space="preserve"> – EIT $</w:t>
      </w:r>
      <w:r w:rsidR="00F3387F">
        <w:t>10,510.62</w:t>
      </w:r>
      <w:r>
        <w:t>, Del. Real estate tax $</w:t>
      </w:r>
      <w:r w:rsidR="001B53AC">
        <w:t>0</w:t>
      </w:r>
      <w:r>
        <w:t>, Realty Transfer tax $</w:t>
      </w:r>
      <w:r w:rsidR="00091EB2">
        <w:t>2,170.70</w:t>
      </w:r>
      <w:r>
        <w:t xml:space="preserve">, </w:t>
      </w:r>
      <w:r w:rsidR="00B70116">
        <w:t>Del. Per Cap $77</w:t>
      </w:r>
      <w:r w:rsidR="00BA0C91">
        <w:t xml:space="preserve">.00, </w:t>
      </w:r>
      <w:r>
        <w:t>Cathy Whitehead $</w:t>
      </w:r>
      <w:r w:rsidR="00091EB2">
        <w:t>0</w:t>
      </w:r>
      <w:r w:rsidR="00BA0C91">
        <w:t xml:space="preserve">, </w:t>
      </w:r>
      <w:r w:rsidR="00A328FE">
        <w:t xml:space="preserve">Liquid Fuel County Aid $890.00: </w:t>
      </w:r>
      <w:r>
        <w:t>Total deposit $</w:t>
      </w:r>
      <w:r w:rsidR="00A328FE">
        <w:t>13,638</w:t>
      </w:r>
      <w:r w:rsidR="00E516D6">
        <w:t>.32</w:t>
      </w:r>
      <w:r>
        <w:t xml:space="preserve">.    </w:t>
      </w:r>
      <w:r w:rsidRPr="000019DB">
        <w:rPr>
          <w:b/>
          <w:bCs/>
          <w:i/>
          <w:iCs/>
          <w:u w:val="single"/>
        </w:rPr>
        <w:t>L.S.T. Deposits</w:t>
      </w:r>
      <w:r w:rsidRPr="000019DB">
        <w:rPr>
          <w:b/>
          <w:bCs/>
        </w:rPr>
        <w:t xml:space="preserve"> </w:t>
      </w:r>
      <w:r>
        <w:t>– Berkheimer L.S.T $</w:t>
      </w:r>
      <w:r w:rsidR="00E516D6">
        <w:t>567.12</w:t>
      </w:r>
      <w:r>
        <w:t>, Fines totaling $</w:t>
      </w:r>
      <w:r w:rsidR="00E516D6">
        <w:t>322.52</w:t>
      </w:r>
      <w:r>
        <w:t xml:space="preserve">; Total deposit </w:t>
      </w:r>
      <w:r w:rsidRPr="005802FB">
        <w:t>$</w:t>
      </w:r>
      <w:r w:rsidR="00E516D6">
        <w:t>889</w:t>
      </w:r>
      <w:r w:rsidR="007B533C">
        <w:t>.64</w:t>
      </w:r>
      <w:r>
        <w:t xml:space="preserve">.    </w:t>
      </w:r>
      <w:r w:rsidRPr="000019DB">
        <w:rPr>
          <w:b/>
          <w:bCs/>
          <w:i/>
          <w:iCs/>
          <w:u w:val="single"/>
        </w:rPr>
        <w:t>Payroll Deposits</w:t>
      </w:r>
      <w:r>
        <w:t xml:space="preserve"> - $</w:t>
      </w:r>
      <w:r w:rsidR="007B533C">
        <w:t>5,</w:t>
      </w:r>
      <w:r w:rsidR="009D1168">
        <w:t>0</w:t>
      </w:r>
      <w:r w:rsidR="007B533C">
        <w:t>00</w:t>
      </w:r>
      <w:r w:rsidR="009D1168">
        <w:t>.00</w:t>
      </w:r>
      <w:r w:rsidR="007B533C">
        <w:t>; Total</w:t>
      </w:r>
      <w:r>
        <w:t xml:space="preserve"> deposit $</w:t>
      </w:r>
      <w:r w:rsidR="007B533C">
        <w:t>5,000</w:t>
      </w:r>
    </w:p>
    <w:p w14:paraId="2C470B76" w14:textId="2616472B" w:rsidR="00CF5696" w:rsidRDefault="000D5D8B" w:rsidP="00CF5696">
      <w:pPr>
        <w:pStyle w:val="NoSpacing"/>
      </w:pPr>
      <w:r w:rsidRPr="000019DB">
        <w:rPr>
          <w:b/>
          <w:bCs/>
          <w:i/>
          <w:iCs/>
          <w:u w:val="single"/>
        </w:rPr>
        <w:t>Liquid Fuel Deposits</w:t>
      </w:r>
      <w:r>
        <w:t xml:space="preserve"> - $0 Total deposit $0.  </w:t>
      </w:r>
    </w:p>
    <w:p w14:paraId="78F3AA55" w14:textId="0A03F066" w:rsidR="00690D75" w:rsidRDefault="00B82F28" w:rsidP="000D5D8B">
      <w:pPr>
        <w:pStyle w:val="NoSpacing"/>
      </w:pPr>
      <w:r>
        <w:t xml:space="preserve">PLGIT check signature </w:t>
      </w:r>
      <w:r w:rsidR="00B55385">
        <w:t>form</w:t>
      </w:r>
      <w:r>
        <w:t xml:space="preserve"> updated. </w:t>
      </w:r>
      <w:r w:rsidR="00690D75">
        <w:t>Owner of 225 W. Market St inquired about property that is for sale</w:t>
      </w:r>
      <w:r w:rsidR="00BF3B0A">
        <w:t xml:space="preserve"> beside her and if she could build a tiny house. She is advised to reach out to planning commission for approval. </w:t>
      </w:r>
      <w:r w:rsidR="005C5745">
        <w:t xml:space="preserve">Complaint </w:t>
      </w:r>
      <w:r w:rsidR="00884070">
        <w:t xml:space="preserve">filed </w:t>
      </w:r>
      <w:r w:rsidR="00861DEB">
        <w:t xml:space="preserve">from a first responder </w:t>
      </w:r>
      <w:r w:rsidR="00884070">
        <w:t xml:space="preserve">regarding property on </w:t>
      </w:r>
      <w:r w:rsidR="00861DEB">
        <w:t>Orange Street,</w:t>
      </w:r>
      <w:r w:rsidR="00DC0C8F">
        <w:t xml:space="preserve"> Middleburg police </w:t>
      </w:r>
      <w:r w:rsidR="00753BE8">
        <w:t>and CK</w:t>
      </w:r>
      <w:r w:rsidR="00DC0C8F">
        <w:t xml:space="preserve"> COG notified</w:t>
      </w:r>
      <w:r w:rsidR="005753BA">
        <w:t xml:space="preserve">. </w:t>
      </w:r>
      <w:r w:rsidR="00DC0C8F">
        <w:t xml:space="preserve"> </w:t>
      </w:r>
      <w:r w:rsidR="00861DEB">
        <w:t xml:space="preserve"> </w:t>
      </w:r>
    </w:p>
    <w:p w14:paraId="0B724812" w14:textId="31289F83" w:rsidR="001A62A5" w:rsidRPr="00F10581" w:rsidRDefault="00F10581" w:rsidP="000D5D8B">
      <w:pPr>
        <w:pStyle w:val="NoSpacing"/>
      </w:pPr>
      <w:r w:rsidRPr="00F10581">
        <w:rPr>
          <w:b/>
          <w:bCs/>
          <w:u w:val="single"/>
        </w:rPr>
        <w:t>PLANNING COMMISSION REPORT</w:t>
      </w:r>
      <w:r w:rsidR="00CC4997" w:rsidRPr="00F10581">
        <w:rPr>
          <w:b/>
          <w:bCs/>
          <w:u w:val="single"/>
        </w:rPr>
        <w:t>:</w:t>
      </w:r>
      <w:r w:rsidR="00CC4997">
        <w:rPr>
          <w:b/>
          <w:bCs/>
          <w:u w:val="single"/>
        </w:rPr>
        <w:t xml:space="preserve"> </w:t>
      </w:r>
      <w:r w:rsidR="00CC4997">
        <w:t>Correction</w:t>
      </w:r>
      <w:r w:rsidR="008628B7">
        <w:t xml:space="preserve"> </w:t>
      </w:r>
      <w:r w:rsidR="00CC4997">
        <w:t xml:space="preserve">in the McCardle/Stringer plans </w:t>
      </w:r>
      <w:r w:rsidR="001909A3">
        <w:t>reviewed and excepted</w:t>
      </w:r>
      <w:r w:rsidR="00942AD0">
        <w:t xml:space="preserve"> by planning commission. </w:t>
      </w:r>
      <w:r w:rsidR="007F6E58">
        <w:t xml:space="preserve">Stone property satisfied with </w:t>
      </w:r>
      <w:r w:rsidR="00133CF9">
        <w:t xml:space="preserve">Beavertown Municipal and </w:t>
      </w:r>
      <w:r w:rsidR="00455D09">
        <w:t xml:space="preserve">approved by planning commission. </w:t>
      </w:r>
      <w:r w:rsidR="002E07D1">
        <w:t xml:space="preserve"> </w:t>
      </w:r>
      <w:r w:rsidR="00665470">
        <w:t xml:space="preserve">Ron motioned to approve planning commission </w:t>
      </w:r>
      <w:r w:rsidR="00D616C5">
        <w:t xml:space="preserve">excepted </w:t>
      </w:r>
      <w:r w:rsidR="00455D09">
        <w:t xml:space="preserve">and approved </w:t>
      </w:r>
      <w:r w:rsidR="00D616C5">
        <w:t>plans</w:t>
      </w:r>
      <w:r w:rsidR="0023019C">
        <w:t>; Denny second, with a roll call vote-unanimous yes-motion carried.</w:t>
      </w:r>
      <w:r w:rsidR="00EE0E89">
        <w:t xml:space="preserve"> </w:t>
      </w:r>
    </w:p>
    <w:p w14:paraId="06EDCE2B" w14:textId="5E225F1B" w:rsidR="000D5D8B" w:rsidRPr="00FE09D0" w:rsidRDefault="000D5D8B" w:rsidP="000D5D8B">
      <w:pPr>
        <w:pStyle w:val="NoSpacing"/>
        <w:rPr>
          <w:u w:val="single"/>
        </w:rPr>
      </w:pPr>
      <w:r>
        <w:rPr>
          <w:b/>
          <w:bCs/>
          <w:u w:val="single"/>
        </w:rPr>
        <w:t xml:space="preserve">NEW BUSINESS:  </w:t>
      </w:r>
      <w:r>
        <w:t xml:space="preserve"> </w:t>
      </w:r>
      <w:r w:rsidR="00FD66E5">
        <w:t xml:space="preserve">Denny motioned to except the </w:t>
      </w:r>
      <w:r w:rsidR="009C34B0">
        <w:t>mayor’s</w:t>
      </w:r>
      <w:r w:rsidR="00FD66E5">
        <w:t xml:space="preserve"> resignation letter</w:t>
      </w:r>
      <w:r w:rsidR="00027731">
        <w:t xml:space="preserve">; Pat second, </w:t>
      </w:r>
      <w:bookmarkStart w:id="6" w:name="_Hlk182472926"/>
      <w:r w:rsidR="00027731">
        <w:t>with a roll call vote-unanimous yes-motion carried.</w:t>
      </w:r>
      <w:r w:rsidR="00C84183">
        <w:t xml:space="preserve"> </w:t>
      </w:r>
      <w:bookmarkEnd w:id="6"/>
      <w:r w:rsidR="00C84183">
        <w:t>Denny Motioned to have ordinance 85-1 amended</w:t>
      </w:r>
      <w:r w:rsidR="0037224A">
        <w:t>; Ken second, with a roll call vote-unanimous yes-motion carried.</w:t>
      </w:r>
      <w:r w:rsidR="00AA3699">
        <w:t xml:space="preserve"> </w:t>
      </w:r>
      <w:r w:rsidR="00E9598E">
        <w:t>Cravitz will</w:t>
      </w:r>
      <w:r w:rsidR="00CE1F64">
        <w:t xml:space="preserve"> handle the advertisement for the ordinance. </w:t>
      </w:r>
      <w:r w:rsidR="00AA3699">
        <w:t xml:space="preserve">2024 Budget meeting scheduled for </w:t>
      </w:r>
      <w:r w:rsidR="00A26CBC">
        <w:t>November</w:t>
      </w:r>
      <w:r w:rsidR="00AA3699">
        <w:t xml:space="preserve"> 19,2024 at 7p.m</w:t>
      </w:r>
      <w:r w:rsidR="00A26CBC">
        <w:t xml:space="preserve">, advertise in Snyder Co. Times. </w:t>
      </w:r>
    </w:p>
    <w:p w14:paraId="6C0AF94C" w14:textId="77777777" w:rsidR="000D5D8B" w:rsidRPr="00FE09D0" w:rsidRDefault="000D5D8B" w:rsidP="000D5D8B">
      <w:pPr>
        <w:pStyle w:val="NoSpacing"/>
      </w:pPr>
      <w:r>
        <w:rPr>
          <w:b/>
          <w:bCs/>
          <w:u w:val="single"/>
        </w:rPr>
        <w:t>EXECUTIVE SESSION: None</w:t>
      </w:r>
      <w:r>
        <w:tab/>
      </w:r>
      <w:r>
        <w:tab/>
      </w:r>
    </w:p>
    <w:p w14:paraId="7C0AC2DB" w14:textId="1C4A22F9" w:rsidR="000D5D8B" w:rsidRDefault="000D5D8B" w:rsidP="000D5D8B">
      <w:pPr>
        <w:pStyle w:val="NoSpacing"/>
      </w:pPr>
      <w:r>
        <w:rPr>
          <w:b/>
          <w:bCs/>
          <w:u w:val="single"/>
        </w:rPr>
        <w:t>COMMITTEE REPORTS</w:t>
      </w:r>
      <w:r w:rsidR="005C5745">
        <w:rPr>
          <w:b/>
          <w:bCs/>
          <w:u w:val="single"/>
        </w:rPr>
        <w:t>:</w:t>
      </w:r>
      <w:r w:rsidR="005C5745">
        <w:t xml:space="preserve"> None</w:t>
      </w:r>
    </w:p>
    <w:p w14:paraId="11096D67" w14:textId="77777777" w:rsidR="00F20B30" w:rsidRDefault="000D5D8B" w:rsidP="00CE1F64">
      <w:pPr>
        <w:pStyle w:val="NoSpacing"/>
      </w:pPr>
      <w:r>
        <w:rPr>
          <w:b/>
          <w:bCs/>
          <w:u w:val="single"/>
        </w:rPr>
        <w:t>MISCELLANEOUS:</w:t>
      </w:r>
      <w:r>
        <w:t xml:space="preserve">  </w:t>
      </w:r>
    </w:p>
    <w:p w14:paraId="2CEE9F9F" w14:textId="6CEB1173" w:rsidR="009B2E5D" w:rsidRDefault="000D5D8B" w:rsidP="00CE1F64">
      <w:pPr>
        <w:pStyle w:val="NoSpacing"/>
      </w:pPr>
      <w:r>
        <w:rPr>
          <w:b/>
          <w:bCs/>
          <w:u w:val="single"/>
        </w:rPr>
        <w:t>ADJOURNED:</w:t>
      </w:r>
      <w:r>
        <w:t xml:space="preserve"> </w:t>
      </w:r>
      <w:r w:rsidR="00F70B99">
        <w:t>Ken</w:t>
      </w:r>
      <w:r>
        <w:t xml:space="preserve"> motioned to adjourn the meeting at 7:</w:t>
      </w:r>
      <w:r w:rsidR="00F70B99">
        <w:t>48</w:t>
      </w:r>
      <w:r>
        <w:t xml:space="preserve"> p.m.; </w:t>
      </w:r>
      <w:r w:rsidR="00F70B99">
        <w:t>Linda</w:t>
      </w:r>
      <w:r>
        <w:t xml:space="preserve"> second, </w:t>
      </w:r>
      <w:bookmarkStart w:id="7" w:name="_Hlk138067012"/>
      <w:r>
        <w:t>with a roll call vote-unanimous yes-motion carried.</w:t>
      </w:r>
      <w:bookmarkEnd w:id="7"/>
      <w:r>
        <w:t xml:space="preserve"> Email Submitted by Mandy Boonie. </w:t>
      </w:r>
    </w:p>
    <w:sectPr w:rsidR="009B2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8B"/>
    <w:rsid w:val="00027731"/>
    <w:rsid w:val="00091EB2"/>
    <w:rsid w:val="000D5D8B"/>
    <w:rsid w:val="00133CF9"/>
    <w:rsid w:val="00165D4E"/>
    <w:rsid w:val="001909A3"/>
    <w:rsid w:val="001A62A5"/>
    <w:rsid w:val="001B0A23"/>
    <w:rsid w:val="001B0FF0"/>
    <w:rsid w:val="001B53AC"/>
    <w:rsid w:val="0023019C"/>
    <w:rsid w:val="00237152"/>
    <w:rsid w:val="002E07D1"/>
    <w:rsid w:val="002F2AFB"/>
    <w:rsid w:val="00326AB2"/>
    <w:rsid w:val="0037224A"/>
    <w:rsid w:val="00455D09"/>
    <w:rsid w:val="004803DE"/>
    <w:rsid w:val="00481882"/>
    <w:rsid w:val="00503C63"/>
    <w:rsid w:val="00520B81"/>
    <w:rsid w:val="005753BA"/>
    <w:rsid w:val="005C5745"/>
    <w:rsid w:val="005D4C6E"/>
    <w:rsid w:val="00665470"/>
    <w:rsid w:val="00690D75"/>
    <w:rsid w:val="007368FC"/>
    <w:rsid w:val="00740011"/>
    <w:rsid w:val="00753BE8"/>
    <w:rsid w:val="007B533C"/>
    <w:rsid w:val="007C7C3D"/>
    <w:rsid w:val="007F562B"/>
    <w:rsid w:val="007F6E58"/>
    <w:rsid w:val="00861DEB"/>
    <w:rsid w:val="008628B7"/>
    <w:rsid w:val="00884070"/>
    <w:rsid w:val="0089603F"/>
    <w:rsid w:val="008D06F3"/>
    <w:rsid w:val="00901BBE"/>
    <w:rsid w:val="00942AD0"/>
    <w:rsid w:val="009A685F"/>
    <w:rsid w:val="009B2E5D"/>
    <w:rsid w:val="009C34B0"/>
    <w:rsid w:val="009D1168"/>
    <w:rsid w:val="00A01B3E"/>
    <w:rsid w:val="00A26CBC"/>
    <w:rsid w:val="00A328FE"/>
    <w:rsid w:val="00AA3699"/>
    <w:rsid w:val="00AB279D"/>
    <w:rsid w:val="00AF7379"/>
    <w:rsid w:val="00B16066"/>
    <w:rsid w:val="00B20572"/>
    <w:rsid w:val="00B30EFE"/>
    <w:rsid w:val="00B55385"/>
    <w:rsid w:val="00B70116"/>
    <w:rsid w:val="00B82F28"/>
    <w:rsid w:val="00BA0C91"/>
    <w:rsid w:val="00BF3B0A"/>
    <w:rsid w:val="00C61D43"/>
    <w:rsid w:val="00C84183"/>
    <w:rsid w:val="00C968E3"/>
    <w:rsid w:val="00CC4997"/>
    <w:rsid w:val="00CE1F64"/>
    <w:rsid w:val="00CF5696"/>
    <w:rsid w:val="00D616C5"/>
    <w:rsid w:val="00D7024F"/>
    <w:rsid w:val="00DC0C8F"/>
    <w:rsid w:val="00DC10ED"/>
    <w:rsid w:val="00E23C77"/>
    <w:rsid w:val="00E516D6"/>
    <w:rsid w:val="00E9598E"/>
    <w:rsid w:val="00EC0872"/>
    <w:rsid w:val="00EE0E89"/>
    <w:rsid w:val="00EF151B"/>
    <w:rsid w:val="00F0699D"/>
    <w:rsid w:val="00F10581"/>
    <w:rsid w:val="00F12925"/>
    <w:rsid w:val="00F20B30"/>
    <w:rsid w:val="00F3387F"/>
    <w:rsid w:val="00F70B99"/>
    <w:rsid w:val="00F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9C17F"/>
  <w15:chartTrackingRefBased/>
  <w15:docId w15:val="{ECAFC3AC-6D02-47D3-92DE-74A9C789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D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D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D8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D5D8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Beavertown Borough</dc:creator>
  <cp:keywords/>
  <dc:description/>
  <cp:lastModifiedBy>Beavertown Borough</cp:lastModifiedBy>
  <cp:revision>75</cp:revision>
  <dcterms:created xsi:type="dcterms:W3CDTF">2024-11-14T14:09:00Z</dcterms:created>
  <dcterms:modified xsi:type="dcterms:W3CDTF">2024-12-10T20:11:00Z</dcterms:modified>
</cp:coreProperties>
</file>